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3E6AE4E9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30217AC3" w14:textId="3CA0CC96" w:rsidR="00A206A6" w:rsidRPr="001A6E21" w:rsidRDefault="00225A79" w:rsidP="00055C72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5E47195" wp14:editId="530331F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45820" cy="1059180"/>
                  <wp:effectExtent l="0" t="0" r="0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05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</w:t>
            </w:r>
            <w:r w:rsidR="00055C72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新潟県支部</w: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14:paraId="0F6F5DB7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6019456F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25DC97A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1AB3002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6E734FD4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4489A3CB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6F5D6ED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47D6B465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58CA6ABB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686D655E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65B47BFE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12D35A17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5133DE3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4DE02D0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2C2D6CD2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74CCF92C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5805B8F5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6E95683E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04663441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7680077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28AC4604" w14:textId="5D6C5FF8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</w:t>
            </w:r>
            <w:r w:rsidR="00055C72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貴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社掲載場所</w:t>
            </w:r>
          </w:p>
          <w:p w14:paraId="7406C7D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432C77E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1C002D16" w14:textId="21069756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</w:t>
            </w:r>
            <w:r w:rsidR="00055C72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貴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社のURLを記載願います）</w:t>
            </w:r>
          </w:p>
          <w:p w14:paraId="4DCE74D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3AF1663F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5FEF5FA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7D3572CA" w14:textId="73E0558C" w:rsidR="00C678EF" w:rsidRPr="001A6E21" w:rsidRDefault="00055C72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貴</w: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社の</w:t>
            </w:r>
            <w:r w:rsidR="00C678EF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0681A985" w14:textId="6B8DB74B" w:rsidR="00C678EF" w:rsidRPr="001A6E21" w:rsidRDefault="00055C72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貴</w: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社のリンク集ページ</w:t>
            </w:r>
          </w:p>
          <w:p w14:paraId="375109CA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07A165FC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59EC4CE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594E7DA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33382E3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0D50C733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6EF6A83F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2E888DFF" w14:textId="77777777" w:rsidTr="00C678EF">
        <w:trPr>
          <w:trHeight w:val="896"/>
        </w:trPr>
        <w:tc>
          <w:tcPr>
            <w:tcW w:w="1713" w:type="dxa"/>
          </w:tcPr>
          <w:p w14:paraId="55D23A0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7D0820C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3BDFAD5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0F09E476" w14:textId="2DE9F2D3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</w:t>
            </w:r>
            <w:r w:rsidR="00055C72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新潟県支部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）等を文章に入れリンクする</w:t>
            </w:r>
          </w:p>
          <w:p w14:paraId="098E2E0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7C8EB294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47BC461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1CDA44D0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692FF6D5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0965E1D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249685C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3D96B008" w14:textId="6D3A3884" w:rsidR="00C678EF" w:rsidRPr="001A6E21" w:rsidRDefault="00225A79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7E62D67" wp14:editId="07DE10E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320675</wp:posOffset>
                      </wp:positionV>
                      <wp:extent cx="6504305" cy="775335"/>
                      <wp:effectExtent l="127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4305" cy="775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CF4BFF" w14:textId="5781F493" w:rsidR="00C678EF" w:rsidRPr="001A6E21" w:rsidRDefault="00C678EF" w:rsidP="00A206A6">
                                  <w:pPr>
                                    <w:pStyle w:val="ab"/>
                                    <w:jc w:val="both"/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【お問合わせ】日本赤十字社</w:t>
                                  </w:r>
                                  <w:r w:rsidR="00055C72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新潟県支部</w:t>
                                  </w: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　　　TEL:</w:t>
                                  </w:r>
                                  <w:r w:rsidR="00055C72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025</w:t>
                                  </w: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="00055C72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231</w:t>
                                  </w: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="00055C72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3121</w:t>
                                  </w: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　FAX:</w:t>
                                  </w:r>
                                  <w:r w:rsidR="00055C72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025</w:t>
                                  </w: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="00055C72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231</w:t>
                                  </w: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="00055C72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3122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62D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1.85pt;margin-top:25.25pt;width:512.15pt;height:6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6+8gEAAMYDAAAOAAAAZHJzL2Uyb0RvYy54bWysU9uO0zAQfUfiHyy/06S3LURNV8uuFiEt&#10;C9IuHzB1nMYi8Zix26R8PWOnWwq8IV4sz8VnzpwZr6+HrhUHTd6gLeV0kkuhrcLK2F0pvz7fv3kr&#10;hQ9gK2jR6lIetZfXm9ev1r0r9AwbbCtNgkGsL3pXyiYEV2SZV43uwE/QacvBGqmDwCbtsoqgZ/Su&#10;zWZ5fpX1SJUjVNp79t6NQblJ+HWtVfhc114H0ZaSuYV0Ujq38cw2ayh2BK4x6kQD/oFFB8Zy0TPU&#10;HQQQezJ/QXVGEXqsw0Rhl2FdG6VTD9zNNP+jm6cGnE69sDjenWXy/w9WPR6+kDBVKRdSWOh4RM96&#10;COI9DmIZ1emdLzjpyXFaGNjNU06deveA6psXFm8bsDt9Q4R9o6FidtP4Mrt4OuL4CLLtP2HFZWAf&#10;MAENNXVROhZDMDpP6XieTKSi2Hm1zBfzfCmF4thqtZzPE7kMipfXjnz4oLET8VJK4skndDg8+BDZ&#10;QPGSEotZvDdtm6bf2t8cnBg9iX0kPFIPw3Y4qbHF6sh9EI7LxMvPlwbphxQ9L1Ip/fc9kJai/WhZ&#10;i3fTxSJuXjIWy9WMDbqMbC8jYBVDlTJIMV5vw7ite0dm13ClUX2LN6xfbVJrUeiR1Yk3L0vq+LTY&#10;cRsv7ZT16/ttfgIAAP//AwBQSwMEFAAGAAgAAAAhACZLFOfeAAAACgEAAA8AAABkcnMvZG93bnJl&#10;di54bWxMj8FOwzAQRO9I/IO1SNxam0BSGuJUCMQV1BaQetvG2yQiXkex24S/xz3R26xmNPO2WE22&#10;EycafOtYw91cgSCunGm51vC5fZs9gvAB2WDnmDT8kodVeX1VYG7cyGs6bUItYgn7HDU0IfS5lL5q&#10;yKKfu544egc3WAzxHGppBhxjue1kolQmLbYcFxrs6aWh6mdztBq+3g+77wf1Ub/atB/dpCTbpdT6&#10;9mZ6fgIRaAr/YTjjR3QoI9PeHdl40WmY3S9iUkOqUhBnXyUqA7GPapFkIMtCXr5Q/gEAAP//AwBQ&#10;SwECLQAUAAYACAAAACEAtoM4kv4AAADhAQAAEwAAAAAAAAAAAAAAAAAAAAAAW0NvbnRlbnRfVHlw&#10;ZXNdLnhtbFBLAQItABQABgAIAAAAIQA4/SH/1gAAAJQBAAALAAAAAAAAAAAAAAAAAC8BAABfcmVs&#10;cy8ucmVsc1BLAQItABQABgAIAAAAIQA7PE6+8gEAAMYDAAAOAAAAAAAAAAAAAAAAAC4CAABkcnMv&#10;ZTJvRG9jLnhtbFBLAQItABQABgAIAAAAIQAmSxTn3gAAAAoBAAAPAAAAAAAAAAAAAAAAAEwEAABk&#10;cnMvZG93bnJldi54bWxQSwUGAAAAAAQABADzAAAAVwUAAAAA&#10;" filled="f" stroked="f">
                      <v:textbox>
                        <w:txbxContent>
                          <w:p w14:paraId="7ECF4BFF" w14:textId="5781F493" w:rsidR="00C678EF" w:rsidRPr="001A6E21" w:rsidRDefault="00C678EF" w:rsidP="00A206A6">
                            <w:pPr>
                              <w:pStyle w:val="ab"/>
                              <w:jc w:val="both"/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【お問合わせ】日本赤十字社</w:t>
                            </w:r>
                            <w:r w:rsidR="00055C72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新潟県支部</w:t>
                            </w: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　　　TEL:</w:t>
                            </w:r>
                            <w:r w:rsidR="00055C72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025</w:t>
                            </w: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-</w:t>
                            </w:r>
                            <w:r w:rsidR="00055C72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231</w:t>
                            </w: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-</w:t>
                            </w:r>
                            <w:r w:rsidR="00055C72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3121</w:t>
                            </w: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　FAX:</w:t>
                            </w:r>
                            <w:r w:rsidR="00055C72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025</w:t>
                            </w: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-</w:t>
                            </w:r>
                            <w:r w:rsidR="00055C72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231</w:t>
                            </w: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-</w:t>
                            </w:r>
                            <w:r w:rsidR="00055C72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3122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58EBF81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6F99C51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792A5C9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701D36B2" w14:textId="5BFE4FE8" w:rsidR="00F61AAD" w:rsidRPr="001A6E21" w:rsidRDefault="00F61AA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2BC84B64" w14:textId="17B23C33" w:rsidR="00B86089" w:rsidRPr="001A6E21" w:rsidRDefault="00225A79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68C52C" wp14:editId="3839AD18">
                <wp:simplePos x="0" y="0"/>
                <wp:positionH relativeFrom="column">
                  <wp:posOffset>-266700</wp:posOffset>
                </wp:positionH>
                <wp:positionV relativeFrom="paragraph">
                  <wp:posOffset>234950</wp:posOffset>
                </wp:positionV>
                <wp:extent cx="7153275" cy="0"/>
                <wp:effectExtent l="9525" t="6350" r="952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F6C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21pt;margin-top:18.5pt;width:563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Ui2QEAAJYDAAAOAAAAZHJzL2Uyb0RvYy54bWysU02P0zAQvSPxHyzfaZKW7qKo6Qq1LJcF&#10;Ku3yA6a2k1g4HsvjNum/x3Y/WOCGyMHyeOa9mXkzWT1Mg2FH5UmjbXg1KzlTVqDUtmv495fHdx84&#10;owBWgkGrGn5SxB/Wb9+sRlerOfZopPIskliqR9fwPgRXFwWJXg1AM3TKRmeLfoAQTd8V0sMY2QdT&#10;zMvyrhjRS+dRKKL4uj07+Trzt60S4VvbkgrMNDzWFvLp87lPZ7FeQd15cL0WlzLgH6oYQNuY9Ea1&#10;hQDs4PVfVIMWHgnbMBM4FNi2WqjcQ+ymKv/o5rkHp3IvURxyN5no/9GKr8edZ1o2fMGZhSGO6OMh&#10;YM7M3id5Rkd1jNrYnU8Nisk+uycUP4hZ3PRgO5WDX04uYquEKH6DJINcTLIfv6CMMRD5s1ZT64dE&#10;GVVgUx7J6TYSNQUm4uN9tVzM75eciauvgPoKdJ7CZ4UDS5eGU/Cguz5s0No4ePRVTgPHJwqpLKiv&#10;gJTV4qM2Js/fWDY2/G6xLDOA0GiZnCmMfLffGM+OkDYof7nH6Hkdlpi3QP05jk60xXBeLo8HK3Oa&#10;XoH8dLkH0OZ8j2UZexEt6XRWfI/ytPNXMePwc/2XRU3b9drO6F+/0/onAAAA//8DAFBLAwQUAAYA&#10;CAAAACEAtnVZ3+AAAAAKAQAADwAAAGRycy9kb3ducmV2LnhtbEyPT0/DMAzF70h8h8hIXNCWMgZM&#10;pek0/ky7wsYBbl7jtR2NUzXZVvj0eOIwTpbt5+ffy6a9a9SeulB7NnA9TEARF97WXBp4X80HE1Ah&#10;IltsPJOBbwowzc/PMkytP/Ab7ZexVGLCIUUDVYxtqnUoKnIYhr4llt3Gdw6jtF2pbYcHMXeNHiXJ&#10;nXZYs3yosKWnioqv5c4JxsfVdrXB2aN1n26xfSl/Fq/9szGXF/3sAVSkPp7EcMSXG8iFae13bINq&#10;DAzGI8kSDdzcSz0Kksn4FtT6b6LzTP+PkP8CAAD//wMAUEsBAi0AFAAGAAgAAAAhALaDOJL+AAAA&#10;4QEAABMAAAAAAAAAAAAAAAAAAAAAAFtDb250ZW50X1R5cGVzXS54bWxQSwECLQAUAAYACAAAACEA&#10;OP0h/9YAAACUAQAACwAAAAAAAAAAAAAAAAAvAQAAX3JlbHMvLnJlbHNQSwECLQAUAAYACAAAACEA&#10;tXkVItkBAACWAwAADgAAAAAAAAAAAAAAAAAuAgAAZHJzL2Uyb0RvYy54bWxQSwECLQAUAAYACAAA&#10;ACEAtnVZ3+AAAAAKAQAADwAAAAAAAAAAAAAAAAAzBAAAZHJzL2Rvd25yZXYueG1sUEsFBgAAAAAE&#10;AAQA8wAAAEAFAAAAAA==&#10;" strokeweight=".5pt">
                <v:stroke dashstyle="1 1"/>
              </v:shape>
            </w:pict>
          </mc:Fallback>
        </mc:AlternateContent>
      </w:r>
    </w:p>
    <w:p w14:paraId="3E011791" w14:textId="77777777"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45B5CF9C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4AF1E027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3C312723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44B743EE" w14:textId="2BE9E529" w:rsidR="006F27B2" w:rsidRPr="001A6E21" w:rsidRDefault="00225A79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611375" wp14:editId="0A99088E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-5715</wp:posOffset>
                      </wp:positionV>
                      <wp:extent cx="1339215" cy="653415"/>
                      <wp:effectExtent l="6985" t="10795" r="6350" b="1206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F8C0E" w14:textId="77777777" w:rsidR="006F27B2" w:rsidRPr="001A6E21" w:rsidRDefault="006F27B2" w:rsidP="006F27B2">
                                  <w:pPr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  <w:t>リンク可否</w:t>
                                  </w:r>
                                </w:p>
                                <w:p w14:paraId="3D3CC3B0" w14:textId="77777777" w:rsidR="006F27B2" w:rsidRPr="001A6E21" w:rsidRDefault="006F27B2" w:rsidP="006F27B2">
                                  <w:pPr>
                                    <w:ind w:firstLineChars="100" w:firstLine="217"/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  <w:t>可・否・条件付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11375" id="Text Box 3" o:spid="_x0000_s1027" type="#_x0000_t202" style="position:absolute;left:0;text-align:left;margin-left:51.55pt;margin-top:-.45pt;width:105.45pt;height: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reKQIAAFcEAAAOAAAAZHJzL2Uyb0RvYy54bWysVNtu2zAMfR+wfxD0vjjXrjXiFF26DAO6&#10;C9DuA2RZtoXJokYpsbuvHyWnaXZ7GeYHgRSpQ/KQ9Pp66Aw7KPQabMFnkylnykqotG0K/uVh9+qS&#10;Mx+ErYQBqwr+qDy/3rx8se5drubQgqkUMgKxPu9dwdsQXJ5lXraqE34CTlky1oCdCKRik1UoekLv&#10;TDafTi+yHrByCFJ5T7e3o5FvEn5dKxk+1bVXgZmCU24hnZjOMp7ZZi3yBoVrtTymIf4hi05oS0FP&#10;ULciCLZH/RtUpyWChzpMJHQZ1LWWKtVA1cymv1Rz3wqnUi1Ejncnmvz/g5UfD5+R6argc86s6KhF&#10;D2oI7A0MbBHZ6Z3PyenekVsY6Jq6nCr17g7kV88sbFthG3WDCH2rREXZzeLL7OzpiOMjSNl/gIrC&#10;iH2ABDTU2EXqiAxG6NSlx1NnYioyhlwsruazFWeSbBerxZLkGELkT68d+vBOQceiUHCkzid0cbjz&#10;YXR9conBPBhd7bQxScGm3BpkB0FTskvfEf0nN2NZT9EXq+lIwF8hpun7E0SnA4270V3BL09OIo+0&#10;vbUVpSnyILQZZarO2COPkbqRxDCUQ2pYIjlyXEL1SMQijNNN20hCC/ids54mu+D+216g4sy8t9Sc&#10;q9lyGVchKcvV6zkpeG4pzy3CSoIqeOBsFLdhXJ+9Q920FGkcBws31NBaJ66fszqmT9ObunXctLge&#10;53ryev4fbH4AAAD//wMAUEsDBBQABgAIAAAAIQAmBDsx2gAAAAkBAAAPAAAAZHJzL2Rvd25yZXYu&#10;eG1sTI/LTsMwEEX3SPyDNUjsWueBKkjjVICEhNhRsmHnxtMkqj2ObLcJf890Bcurc3Uf9W5xVlww&#10;xNGTgnydgUDqvBmpV9B+va0eQcSkyWjrCRX8YIRdc3tT68r4mT7xsk+94BCKlVYwpDRVUsZuQKfj&#10;2k9IzI4+OJ1Yhl6aoGcOd1YWWbaRTo/EDYOe8HXA7rQ/OwXvm5f0ja35MGVR+rmVXTjaqNT93fK8&#10;BZFwSX9muM7n6dDwpoM/k4nCss7KnK0KVk8gmJf5A387XEGRgWxq+f9B8wsAAP//AwBQSwECLQAU&#10;AAYACAAAACEAtoM4kv4AAADhAQAAEwAAAAAAAAAAAAAAAAAAAAAAW0NvbnRlbnRfVHlwZXNdLnht&#10;bFBLAQItABQABgAIAAAAIQA4/SH/1gAAAJQBAAALAAAAAAAAAAAAAAAAAC8BAABfcmVscy8ucmVs&#10;c1BLAQItABQABgAIAAAAIQBaUTreKQIAAFcEAAAOAAAAAAAAAAAAAAAAAC4CAABkcnMvZTJvRG9j&#10;LnhtbFBLAQItABQABgAIAAAAIQAmBDsx2gAAAAkBAAAPAAAAAAAAAAAAAAAAAIMEAABkcnMvZG93&#10;bnJldi54bWxQSwUGAAAAAAQABADzAAAAigUAAAAA&#10;" strokeweight=".5pt">
                      <v:textbox>
                        <w:txbxContent>
                          <w:p w14:paraId="28CF8C0E" w14:textId="77777777" w:rsidR="006F27B2" w:rsidRPr="001A6E21" w:rsidRDefault="006F27B2" w:rsidP="006F27B2">
                            <w:pPr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pacing w:val="20"/>
                                <w:sz w:val="18"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リンク可否</w:t>
                            </w:r>
                          </w:p>
                          <w:p w14:paraId="3D3CC3B0" w14:textId="77777777" w:rsidR="006F27B2" w:rsidRPr="001A6E21" w:rsidRDefault="006F27B2" w:rsidP="006F27B2">
                            <w:pPr>
                              <w:ind w:firstLineChars="100" w:firstLine="217"/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可・否・条件付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344D9C" wp14:editId="6E55962F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-7620</wp:posOffset>
                      </wp:positionV>
                      <wp:extent cx="1339215" cy="653415"/>
                      <wp:effectExtent l="6985" t="8890" r="6350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8F25B" w14:textId="77777777" w:rsidR="006F27B2" w:rsidRPr="001A6E21" w:rsidRDefault="006F27B2" w:rsidP="006F27B2">
                                  <w:pPr>
                                    <w:rPr>
                                      <w:rFonts w:ascii="游ゴシック Light" w:eastAsia="游ゴシック Light" w:hAnsi="游ゴシック Light"/>
                                      <w:b/>
                                      <w:bCs/>
                                    </w:rPr>
                                  </w:pPr>
                                  <w:r w:rsidRPr="001A6E21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spacing w:val="20"/>
                                      <w:sz w:val="18"/>
                                    </w:rPr>
                                    <w:t>受理番号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44D9C" id="Text Box 2" o:spid="_x0000_s1028" type="#_x0000_t202" style="position:absolute;left:0;text-align:left;margin-left:161.8pt;margin-top:-.6pt;width:105.45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OmKwIAAFcEAAAOAAAAZHJzL2Uyb0RvYy54bWysVNtu2zAMfR+wfxD0vti5da0Rp+jSZRjQ&#10;XYB2HyDLsi1MEjVJiZ19fSk5zYxtT8P8IEgidUieQ3pzO2hFjsJ5Caak81lOiTAcamnakn572r+5&#10;psQHZmqmwIiSnoSnt9vXrza9LcQCOlC1cARBjC96W9IuBFtkmeed0MzPwAqDxgacZgGPrs1qx3pE&#10;1ypb5PlV1oOrrQMuvMfb+9FItwm/aQQPX5rGi0BUSTG3kFaX1iqu2XbDitYx20l+ToP9QxaaSYNB&#10;L1D3LDBycPIPKC25Aw9NmHHQGTSN5CLVgNXM89+qeeyYFakWJMfbC03+/8Hyz8evjsgataPEMI0S&#10;PYkhkHcwkEVkp7e+QKdHi25hwOvoGSv19gH4d08M7DpmWnHnHPSdYDVmN48vs8nTEcdHkKr/BDWG&#10;YYcACWhonI6ASAZBdFTpdFEmpsJjyOXyZjFfU8LRdrVernAfQ7Di5bV1PnwQoEnclNSh8gmdHR98&#10;GF1fXFL2oGS9l0qlg2urnXLkyLBL9uk7o/upmzKkx+jLdT4SMLX5KUSevr9BaBmw3ZXUJb2+OLEi&#10;0vbe1JgmKwKTatxjdcqceYzUjSSGoRqSYBd5KqhPSKyDsbtxGnHTgftJSY+dXVL/48CcoER9NCjO&#10;zXy1iqOQDqv12wUe3NRSTS3McIQqaaBk3O7COD4H62TbYaSxHQzcoaCNTFxH5ceszulj9ya1zpMW&#10;x2N6Tl6//gfbZwAAAP//AwBQSwMEFAAGAAgAAAAhAIv9ZMfdAAAACgEAAA8AAABkcnMvZG93bnJl&#10;di54bWxMj01PwzAMhu9I/IfIk7ht6QcrqDSdAAkJcWPrhVvWeG21xqmSbC3/HnOCo+Xnff242i12&#10;FFf0YXCkIN0kIJBaZwbqFDSHt/UjiBA1GT06QgXfGGBX395UujRupk+87mMnuIRCqRX0MU6llKHt&#10;0eqwcRMS707OWx159J00Xs9cbkeZJUkhrR6IL/R6wtce2/P+YhW8Fy/xCxvzYfIsd3MjW38ag1J3&#10;q+X5CUTEJf7B8KvP6lCz09FdyAQxKuBkwaiCdZqBYGCb329BHJlM0geQdSX/v1D/AAAA//8DAFBL&#10;AQItABQABgAIAAAAIQC2gziS/gAAAOEBAAATAAAAAAAAAAAAAAAAAAAAAABbQ29udGVudF9UeXBl&#10;c10ueG1sUEsBAi0AFAAGAAgAAAAhADj9If/WAAAAlAEAAAsAAAAAAAAAAAAAAAAALwEAAF9yZWxz&#10;Ly5yZWxzUEsBAi0AFAAGAAgAAAAhAOK+46YrAgAAVwQAAA4AAAAAAAAAAAAAAAAALgIAAGRycy9l&#10;Mm9Eb2MueG1sUEsBAi0AFAAGAAgAAAAhAIv9ZMfdAAAACgEAAA8AAAAAAAAAAAAAAAAAhQQAAGRy&#10;cy9kb3ducmV2LnhtbFBLBQYAAAAABAAEAPMAAACPBQAAAAA=&#10;" strokeweight=".5pt">
                      <v:textbox>
                        <w:txbxContent>
                          <w:p w14:paraId="35E8F25B" w14:textId="77777777" w:rsidR="006F27B2" w:rsidRPr="001A6E21" w:rsidRDefault="006F27B2" w:rsidP="006F27B2">
                            <w:pPr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受理番号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7327F5DE" w14:textId="77777777" w:rsidTr="006F27B2">
        <w:trPr>
          <w:trHeight w:val="644"/>
        </w:trPr>
        <w:tc>
          <w:tcPr>
            <w:tcW w:w="817" w:type="dxa"/>
          </w:tcPr>
          <w:p w14:paraId="6AEA7ED1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41100E63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2004CC8D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5F102BC6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0A6C3AF3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751E44F4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25484C30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619F978A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lastRenderedPageBreak/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42857BA0" w14:textId="5DCFCF70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</w:t>
      </w:r>
      <w:r w:rsidR="00EB1C04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日本赤十字社新潟県支部</w:t>
      </w: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2A97D" w14:textId="77777777" w:rsidR="004D29E8" w:rsidRDefault="004D29E8" w:rsidP="007648D8">
      <w:pPr>
        <w:spacing w:line="240" w:lineRule="auto"/>
      </w:pPr>
      <w:r>
        <w:separator/>
      </w:r>
    </w:p>
  </w:endnote>
  <w:endnote w:type="continuationSeparator" w:id="0">
    <w:p w14:paraId="424C8077" w14:textId="77777777" w:rsidR="004D29E8" w:rsidRDefault="004D29E8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96984" w14:textId="77777777" w:rsidR="004D29E8" w:rsidRDefault="004D29E8" w:rsidP="007648D8">
      <w:pPr>
        <w:spacing w:line="240" w:lineRule="auto"/>
      </w:pPr>
      <w:r>
        <w:separator/>
      </w:r>
    </w:p>
  </w:footnote>
  <w:footnote w:type="continuationSeparator" w:id="0">
    <w:p w14:paraId="49772018" w14:textId="77777777" w:rsidR="004D29E8" w:rsidRDefault="004D29E8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12"/>
    <w:rsid w:val="00000497"/>
    <w:rsid w:val="00012D9E"/>
    <w:rsid w:val="00015549"/>
    <w:rsid w:val="00016057"/>
    <w:rsid w:val="00037FD5"/>
    <w:rsid w:val="00046D01"/>
    <w:rsid w:val="00055C72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25A79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D29E8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1C04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C3639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加瀨一貴</cp:lastModifiedBy>
  <cp:revision>3</cp:revision>
  <cp:lastPrinted>2020-08-20T04:45:00Z</cp:lastPrinted>
  <dcterms:created xsi:type="dcterms:W3CDTF">2021-02-18T01:29:00Z</dcterms:created>
  <dcterms:modified xsi:type="dcterms:W3CDTF">2021-02-18T01:41:00Z</dcterms:modified>
</cp:coreProperties>
</file>